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B59D1" w14:textId="0E6C10D3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B73D7F">
        <w:rPr>
          <w:rFonts w:ascii="Arial" w:eastAsia="MS Mincho" w:hAnsi="Arial" w:cs="Arial"/>
          <w:b/>
          <w:sz w:val="24"/>
          <w:szCs w:val="24"/>
        </w:rPr>
        <w:t>108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</w:t>
      </w:r>
      <w:r w:rsidR="001C0533" w:rsidRPr="001C0533">
        <w:rPr>
          <w:rFonts w:ascii="Arial" w:eastAsia="MS Mincho" w:hAnsi="Arial" w:cs="Arial"/>
          <w:b/>
          <w:sz w:val="24"/>
          <w:szCs w:val="24"/>
        </w:rPr>
        <w:t>2314352</w:t>
      </w:r>
    </w:p>
    <w:p w14:paraId="0ED16545" w14:textId="453154B0" w:rsidR="0068254F" w:rsidRPr="00881E60" w:rsidRDefault="00B73D7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Toulouse, France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August 21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August 25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70D246F2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396481">
        <w:rPr>
          <w:rFonts w:ascii="Arial" w:hAnsi="Arial" w:cs="Arial"/>
          <w:sz w:val="22"/>
          <w:lang w:eastAsia="zh-CN"/>
        </w:rPr>
        <w:t xml:space="preserve"> SL Relay RRM Requirements</w:t>
      </w:r>
    </w:p>
    <w:p w14:paraId="73AD8CE3" w14:textId="62F20044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F56EC6" w:rsidRPr="00E471D9">
        <w:rPr>
          <w:rFonts w:ascii="Arial" w:hAnsi="Arial" w:cs="Arial"/>
          <w:sz w:val="22"/>
        </w:rPr>
        <w:t>8.32</w:t>
      </w:r>
      <w:r w:rsidR="00396481" w:rsidRPr="00E471D9">
        <w:rPr>
          <w:rFonts w:ascii="Arial" w:hAnsi="Arial" w:cs="Arial"/>
          <w:sz w:val="22"/>
        </w:rPr>
        <w:t>.3</w:t>
      </w:r>
    </w:p>
    <w:p w14:paraId="6402E503" w14:textId="6B21FEF3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396481" w:rsidRPr="00E471D9">
        <w:rPr>
          <w:rFonts w:ascii="Arial" w:hAnsi="Arial" w:cs="Arial"/>
          <w:sz w:val="22"/>
        </w:rPr>
        <w:t>LG Electronics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153AE547" w:rsidR="00EF3FF4" w:rsidRPr="00AB3D40" w:rsidRDefault="00396481" w:rsidP="003E08FC">
      <w:pPr>
        <w:pStyle w:val="1"/>
        <w:rPr>
          <w:lang w:eastAsia="zh-CN"/>
        </w:rPr>
      </w:pPr>
      <w:r>
        <w:t>Topic 1: RRM requirements</w:t>
      </w:r>
    </w:p>
    <w:p w14:paraId="6842CC97" w14:textId="70F051F2" w:rsidR="00EF3FF4" w:rsidRPr="0082500B" w:rsidRDefault="00396481" w:rsidP="003E08FC">
      <w:pPr>
        <w:pStyle w:val="2"/>
        <w:rPr>
          <w:u w:val="single"/>
          <w:lang w:eastAsia="zh-CN"/>
        </w:rPr>
      </w:pPr>
      <w:r w:rsidRPr="0082500B">
        <w:rPr>
          <w:u w:val="single"/>
        </w:rPr>
        <w:t xml:space="preserve">Issue 1-1: </w:t>
      </w:r>
      <w:r w:rsidR="00764661" w:rsidRPr="0082500B">
        <w:rPr>
          <w:u w:val="single"/>
        </w:rPr>
        <w:t>Interruption time in multipath scenario</w:t>
      </w:r>
    </w:p>
    <w:p w14:paraId="2C558840" w14:textId="114B63F0" w:rsidR="00987F70" w:rsidRPr="001C0533" w:rsidRDefault="00D16E6B" w:rsidP="00987F70">
      <w:pPr>
        <w:pStyle w:val="aa"/>
        <w:numPr>
          <w:ilvl w:val="0"/>
          <w:numId w:val="36"/>
        </w:numPr>
        <w:spacing w:after="120" w:line="252" w:lineRule="auto"/>
        <w:ind w:left="644" w:firstLineChars="0"/>
        <w:textAlignment w:val="auto"/>
        <w:rPr>
          <w:shd w:val="clear" w:color="auto" w:fill="FFFFFF" w:themeFill="background1"/>
          <w:lang w:eastAsia="ja-JP"/>
        </w:rPr>
      </w:pPr>
      <w:r>
        <w:rPr>
          <w:shd w:val="clear" w:color="auto" w:fill="FFFFFF" w:themeFill="background1"/>
          <w:lang w:eastAsia="ja-JP"/>
        </w:rPr>
        <w:t>Agreements</w:t>
      </w:r>
    </w:p>
    <w:p w14:paraId="6858BCB0" w14:textId="77777777" w:rsidR="00987F70" w:rsidRPr="001C0533" w:rsidRDefault="00987F70" w:rsidP="00987F70">
      <w:pPr>
        <w:pStyle w:val="aa"/>
        <w:numPr>
          <w:ilvl w:val="1"/>
          <w:numId w:val="36"/>
        </w:numPr>
        <w:spacing w:after="120" w:line="252" w:lineRule="auto"/>
        <w:ind w:firstLineChars="0"/>
        <w:textAlignment w:val="auto"/>
        <w:rPr>
          <w:rFonts w:eastAsia="SimSun"/>
          <w:shd w:val="clear" w:color="auto" w:fill="FFFFFF" w:themeFill="background1"/>
          <w:lang w:eastAsia="ja-JP"/>
        </w:rPr>
      </w:pPr>
      <w:r w:rsidRPr="001C0533">
        <w:rPr>
          <w:rFonts w:eastAsiaTheme="minorEastAsia"/>
          <w:iCs/>
          <w:shd w:val="clear" w:color="auto" w:fill="FFFFFF" w:themeFill="background1"/>
        </w:rPr>
        <w:t xml:space="preserve">Clarify </w:t>
      </w:r>
      <w:r w:rsidRPr="001C0533">
        <w:rPr>
          <w:shd w:val="clear" w:color="auto" w:fill="FFFFFF" w:themeFill="background1"/>
        </w:rPr>
        <w:t xml:space="preserve">interruption requirements caused by the </w:t>
      </w:r>
      <w:r w:rsidRPr="001C0533">
        <w:rPr>
          <w:u w:val="single"/>
          <w:shd w:val="clear" w:color="auto" w:fill="FFFFFF" w:themeFill="background1"/>
        </w:rPr>
        <w:t>remote UE</w:t>
      </w:r>
      <w:r w:rsidRPr="001C0533">
        <w:rPr>
          <w:shd w:val="clear" w:color="auto" w:fill="FFFFFF" w:themeFill="background1"/>
        </w:rPr>
        <w:t xml:space="preserve"> on its serving cell in TS 38.133</w:t>
      </w:r>
    </w:p>
    <w:p w14:paraId="286DDD18" w14:textId="77777777" w:rsidR="00C80636" w:rsidRPr="00C80636" w:rsidRDefault="00C80636" w:rsidP="00C80636">
      <w:pPr>
        <w:pStyle w:val="aa"/>
        <w:overflowPunct/>
        <w:autoSpaceDE/>
        <w:autoSpaceDN/>
        <w:adjustRightInd/>
        <w:spacing w:after="120"/>
        <w:ind w:left="2084" w:firstLineChars="0" w:firstLine="0"/>
        <w:textAlignment w:val="auto"/>
      </w:pPr>
    </w:p>
    <w:p w14:paraId="27BBC623" w14:textId="7F914EEE" w:rsidR="00C80636" w:rsidRPr="0082500B" w:rsidRDefault="00C80636" w:rsidP="00C80636">
      <w:pPr>
        <w:pStyle w:val="2"/>
        <w:rPr>
          <w:u w:val="single"/>
          <w:lang w:eastAsia="zh-CN"/>
        </w:rPr>
      </w:pPr>
      <w:r w:rsidRPr="0082500B">
        <w:rPr>
          <w:u w:val="single"/>
        </w:rPr>
        <w:t>Issue 1-2: Selection/reselection of relay UE in UE-to-UE relay scenario</w:t>
      </w:r>
    </w:p>
    <w:p w14:paraId="1676F2A1" w14:textId="59D3DD26" w:rsidR="00987F70" w:rsidRPr="009D017A" w:rsidRDefault="00FF38A0" w:rsidP="00987F70">
      <w:pPr>
        <w:pStyle w:val="aa"/>
        <w:numPr>
          <w:ilvl w:val="0"/>
          <w:numId w:val="36"/>
        </w:numPr>
        <w:spacing w:after="120" w:line="252" w:lineRule="auto"/>
        <w:ind w:left="644" w:firstLineChars="0"/>
        <w:textAlignment w:val="auto"/>
        <w:rPr>
          <w:lang w:eastAsia="ja-JP"/>
        </w:rPr>
      </w:pPr>
      <w:r>
        <w:rPr>
          <w:lang w:eastAsia="ja-JP"/>
        </w:rPr>
        <w:t>A</w:t>
      </w:r>
      <w:r w:rsidR="00987F70">
        <w:rPr>
          <w:lang w:eastAsia="ja-JP"/>
        </w:rPr>
        <w:t>greement</w:t>
      </w:r>
      <w:r w:rsidR="00453CCB">
        <w:rPr>
          <w:lang w:eastAsia="ja-JP"/>
        </w:rPr>
        <w:t>s</w:t>
      </w:r>
      <w:bookmarkStart w:id="0" w:name="_GoBack"/>
      <w:bookmarkEnd w:id="0"/>
    </w:p>
    <w:p w14:paraId="6C46C5C1" w14:textId="77777777" w:rsidR="00987F70" w:rsidRPr="00974EBE" w:rsidRDefault="00987F70" w:rsidP="00987F70">
      <w:pPr>
        <w:pStyle w:val="aa"/>
        <w:numPr>
          <w:ilvl w:val="1"/>
          <w:numId w:val="36"/>
        </w:numPr>
        <w:ind w:firstLineChars="0"/>
      </w:pPr>
      <w:r w:rsidRPr="00353E64">
        <w:t>Applicability of requirements on selection/reselection of relay UE by the remote UE in U2U relay scenario should be explicitly captured in clause 12.10 of TS 38.133.</w:t>
      </w:r>
    </w:p>
    <w:p w14:paraId="16B515C9" w14:textId="77777777" w:rsidR="00764661" w:rsidRPr="00987F70" w:rsidRDefault="00764661" w:rsidP="00987F70">
      <w:pPr>
        <w:rPr>
          <w:lang w:eastAsia="zh-CN"/>
        </w:rPr>
      </w:pPr>
    </w:p>
    <w:sectPr w:rsidR="00764661" w:rsidRPr="00987F70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8537D" w14:textId="77777777" w:rsidR="009F23BA" w:rsidRPr="00A10429" w:rsidRDefault="009F23B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2AC7173" w14:textId="77777777" w:rsidR="009F23BA" w:rsidRPr="00A10429" w:rsidRDefault="009F23BA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377F49" w14:textId="77777777" w:rsidR="009F23BA" w:rsidRPr="00A10429" w:rsidRDefault="009F23B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13BA6A5" w14:textId="77777777" w:rsidR="009F23BA" w:rsidRPr="00A10429" w:rsidRDefault="009F23BA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C2A337F"/>
    <w:multiLevelType w:val="hybridMultilevel"/>
    <w:tmpl w:val="41C80112"/>
    <w:lvl w:ilvl="0" w:tplc="27D6C7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27406D9"/>
    <w:multiLevelType w:val="hybridMultilevel"/>
    <w:tmpl w:val="B1D2461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5"/>
  </w:num>
  <w:num w:numId="4">
    <w:abstractNumId w:val="14"/>
  </w:num>
  <w:num w:numId="5">
    <w:abstractNumId w:val="4"/>
  </w:num>
  <w:num w:numId="6">
    <w:abstractNumId w:val="20"/>
  </w:num>
  <w:num w:numId="7">
    <w:abstractNumId w:val="3"/>
  </w:num>
  <w:num w:numId="8">
    <w:abstractNumId w:val="19"/>
  </w:num>
  <w:num w:numId="9">
    <w:abstractNumId w:val="27"/>
  </w:num>
  <w:num w:numId="10">
    <w:abstractNumId w:val="27"/>
  </w:num>
  <w:num w:numId="11">
    <w:abstractNumId w:val="1"/>
  </w:num>
  <w:num w:numId="12">
    <w:abstractNumId w:val="10"/>
  </w:num>
  <w:num w:numId="13">
    <w:abstractNumId w:val="8"/>
  </w:num>
  <w:num w:numId="14">
    <w:abstractNumId w:val="24"/>
  </w:num>
  <w:num w:numId="15">
    <w:abstractNumId w:val="27"/>
  </w:num>
  <w:num w:numId="16">
    <w:abstractNumId w:val="27"/>
  </w:num>
  <w:num w:numId="17">
    <w:abstractNumId w:val="18"/>
  </w:num>
  <w:num w:numId="18">
    <w:abstractNumId w:val="28"/>
  </w:num>
  <w:num w:numId="19">
    <w:abstractNumId w:val="27"/>
  </w:num>
  <w:num w:numId="20">
    <w:abstractNumId w:val="5"/>
  </w:num>
  <w:num w:numId="21">
    <w:abstractNumId w:val="27"/>
  </w:num>
  <w:num w:numId="22">
    <w:abstractNumId w:val="27"/>
  </w:num>
  <w:num w:numId="23">
    <w:abstractNumId w:val="11"/>
  </w:num>
  <w:num w:numId="24">
    <w:abstractNumId w:val="2"/>
  </w:num>
  <w:num w:numId="25">
    <w:abstractNumId w:val="0"/>
  </w:num>
  <w:num w:numId="26">
    <w:abstractNumId w:val="12"/>
  </w:num>
  <w:num w:numId="27">
    <w:abstractNumId w:val="13"/>
  </w:num>
  <w:num w:numId="28">
    <w:abstractNumId w:val="21"/>
  </w:num>
  <w:num w:numId="29">
    <w:abstractNumId w:val="22"/>
  </w:num>
  <w:num w:numId="30">
    <w:abstractNumId w:val="17"/>
  </w:num>
  <w:num w:numId="31">
    <w:abstractNumId w:val="16"/>
  </w:num>
  <w:num w:numId="32">
    <w:abstractNumId w:val="9"/>
  </w:num>
  <w:num w:numId="33">
    <w:abstractNumId w:val="6"/>
  </w:num>
  <w:num w:numId="34">
    <w:abstractNumId w:val="23"/>
  </w:num>
  <w:num w:numId="35">
    <w:abstractNumId w:val="7"/>
  </w:num>
  <w:num w:numId="36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F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533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81"/>
    <w:rsid w:val="003964C2"/>
    <w:rsid w:val="00396B34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3CCB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4661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00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1A7E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87F70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3BA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3B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28A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3D7F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0636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6E6B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7EE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677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1D9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D1C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6EC6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8A0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E61455"/>
    <w:rPr>
      <w:rFonts w:ascii="Arial" w:eastAsia="Times New Roman" w:hAnsi="Arial"/>
    </w:rPr>
  </w:style>
  <w:style w:type="character" w:customStyle="1" w:styleId="7Char">
    <w:name w:val="제목 7 Char"/>
    <w:link w:val="7"/>
    <w:rsid w:val="00E61455"/>
    <w:rPr>
      <w:rFonts w:ascii="Arial" w:eastAsia="Times New Roman" w:hAnsi="Arial"/>
    </w:rPr>
  </w:style>
  <w:style w:type="character" w:customStyle="1" w:styleId="8Char">
    <w:name w:val="제목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Char">
    <w:name w:val="문서 구조 Char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풍선 도움말 텍스트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머리글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바닥글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날짜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列出段落,Bullet list,列,목록단락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5">
    <w:name w:val="각주 텍스트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Char4">
    <w:name w:val="목록 단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列出段落 Char"/>
    <w:link w:val="aa"/>
    <w:uiPriority w:val="34"/>
    <w:qFormat/>
    <w:locked/>
    <w:rsid w:val="0076466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LGE</cp:lastModifiedBy>
  <cp:revision>3</cp:revision>
  <dcterms:created xsi:type="dcterms:W3CDTF">2023-08-24T09:53:00Z</dcterms:created>
  <dcterms:modified xsi:type="dcterms:W3CDTF">2023-08-24T15:38:00Z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